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85" w:rsidRDefault="004B0B85" w:rsidP="00F06F48">
      <w:pPr>
        <w:spacing w:after="0" w:line="240" w:lineRule="auto"/>
        <w:rPr>
          <w:rFonts w:ascii="Times New Roman" w:hAnsi="Times New Roman" w:cs="Times New Roman"/>
          <w:sz w:val="28"/>
          <w:szCs w:val="28"/>
        </w:rPr>
      </w:pPr>
      <w:r>
        <w:rPr>
          <w:rFonts w:ascii="Times New Roman" w:hAnsi="Times New Roman" w:cs="Times New Roman"/>
          <w:color w:val="000000"/>
          <w:sz w:val="44"/>
          <w:szCs w:val="44"/>
          <w:shd w:val="clear" w:color="auto" w:fill="FFFFFF"/>
        </w:rPr>
        <w:t xml:space="preserve">                                </w:t>
      </w:r>
      <w:r w:rsidR="00F06F48" w:rsidRPr="00F06F48">
        <w:rPr>
          <w:rFonts w:ascii="Times New Roman" w:hAnsi="Times New Roman" w:cs="Times New Roman"/>
          <w:color w:val="000000"/>
          <w:sz w:val="44"/>
          <w:szCs w:val="44"/>
          <w:shd w:val="clear" w:color="auto" w:fill="FFFFFF"/>
        </w:rPr>
        <w:t>Напоминаем!</w:t>
      </w:r>
      <w:r w:rsidR="00F06F48" w:rsidRPr="00F06F48">
        <w:rPr>
          <w:rFonts w:ascii="Times New Roman" w:hAnsi="Times New Roman" w:cs="Times New Roman"/>
          <w:color w:val="000000"/>
          <w:sz w:val="44"/>
          <w:szCs w:val="44"/>
        </w:rPr>
        <w:br/>
      </w:r>
    </w:p>
    <w:p w:rsidR="004B0B85" w:rsidRPr="004B0B85" w:rsidRDefault="004B0B85" w:rsidP="004B0B85">
      <w:pPr>
        <w:numPr>
          <w:ilvl w:val="0"/>
          <w:numId w:val="1"/>
        </w:numPr>
        <w:shd w:val="clear" w:color="auto" w:fill="FFFFFF"/>
        <w:spacing w:after="0" w:line="240" w:lineRule="auto"/>
        <w:ind w:left="0"/>
        <w:rPr>
          <w:rFonts w:ascii="Arial" w:eastAsia="Times New Roman" w:hAnsi="Arial" w:cs="Arial"/>
          <w:color w:val="333333"/>
          <w:sz w:val="24"/>
          <w:szCs w:val="24"/>
        </w:rPr>
      </w:pPr>
      <w:hyperlink r:id="rId5" w:tgtFrame="_blank" w:history="1">
        <w:r w:rsidRPr="004B0B85">
          <w:rPr>
            <w:rFonts w:ascii="Arial" w:eastAsia="Times New Roman" w:hAnsi="Arial" w:cs="Arial"/>
            <w:color w:val="0000FF"/>
            <w:sz w:val="24"/>
            <w:szCs w:val="24"/>
          </w:rPr>
          <w:t>vk.com</w:t>
        </w:r>
      </w:hyperlink>
      <w:r w:rsidRPr="004B0B85">
        <w:rPr>
          <w:rFonts w:ascii="Arial" w:eastAsia="Times New Roman" w:hAnsi="Arial" w:cs="Arial"/>
          <w:color w:val="333333"/>
          <w:sz w:val="24"/>
          <w:szCs w:val="24"/>
        </w:rPr>
        <w:t>: Указом Губернатора Красноярского края от 13.05.2024 № 130-уг запрещено выполнение полётов беспилотных гражданских воздушных судов над территориями населённых пунктов муниципальных образований, опасными объектами на территории края. Исключение составили полёты, выполняемые в целях осуществления полномочий органов государственной власти, местного самоуправления и подведомственных им организаций, а также полёты, обеспечивающие функционирование объектов энергетики, нефтегазового комплекса. </w:t>
      </w:r>
      <w:hyperlink r:id="rId6" w:tgtFrame="_blank" w:history="1">
        <w:r w:rsidRPr="004B0B85">
          <w:rPr>
            <w:rFonts w:ascii="Arial" w:eastAsia="Times New Roman" w:hAnsi="Arial" w:cs="Arial"/>
            <w:color w:val="0000FF"/>
            <w:sz w:val="24"/>
            <w:szCs w:val="24"/>
          </w:rPr>
          <w:t>1</w:t>
        </w:r>
      </w:hyperlink>
    </w:p>
    <w:p w:rsidR="004B0B85" w:rsidRPr="004B0B85" w:rsidRDefault="004B0B85" w:rsidP="004B0B85">
      <w:pPr>
        <w:numPr>
          <w:ilvl w:val="0"/>
          <w:numId w:val="1"/>
        </w:numPr>
        <w:shd w:val="clear" w:color="auto" w:fill="FFFFFF"/>
        <w:spacing w:beforeAutospacing="1" w:after="0" w:line="240" w:lineRule="auto"/>
        <w:ind w:left="0"/>
        <w:rPr>
          <w:rFonts w:ascii="Arial" w:eastAsia="Times New Roman" w:hAnsi="Arial" w:cs="Arial"/>
          <w:color w:val="333333"/>
          <w:sz w:val="24"/>
          <w:szCs w:val="24"/>
        </w:rPr>
      </w:pPr>
      <w:hyperlink r:id="rId7" w:tgtFrame="_blank" w:history="1">
        <w:proofErr w:type="spellStart"/>
        <w:r w:rsidRPr="004B0B85">
          <w:rPr>
            <w:rFonts w:ascii="Arial" w:eastAsia="Times New Roman" w:hAnsi="Arial" w:cs="Arial"/>
            <w:color w:val="0000FF"/>
            <w:sz w:val="24"/>
            <w:szCs w:val="24"/>
          </w:rPr>
          <w:t>tuhtet.gosuslugi.ru</w:t>
        </w:r>
        <w:proofErr w:type="spellEnd"/>
      </w:hyperlink>
      <w:r w:rsidRPr="004B0B85">
        <w:rPr>
          <w:rFonts w:ascii="Arial" w:eastAsia="Times New Roman" w:hAnsi="Arial" w:cs="Arial"/>
          <w:color w:val="333333"/>
          <w:sz w:val="24"/>
          <w:szCs w:val="24"/>
        </w:rPr>
        <w:t xml:space="preserve">: Согласно указу Губернатора Красноярского края на территории Красноярского края запуск </w:t>
      </w:r>
      <w:proofErr w:type="spellStart"/>
      <w:r w:rsidRPr="004B0B85">
        <w:rPr>
          <w:rFonts w:ascii="Arial" w:eastAsia="Times New Roman" w:hAnsi="Arial" w:cs="Arial"/>
          <w:color w:val="333333"/>
          <w:sz w:val="24"/>
          <w:szCs w:val="24"/>
        </w:rPr>
        <w:t>квадрокоптеров</w:t>
      </w:r>
      <w:proofErr w:type="spellEnd"/>
      <w:r w:rsidRPr="004B0B85">
        <w:rPr>
          <w:rFonts w:ascii="Arial" w:eastAsia="Times New Roman" w:hAnsi="Arial" w:cs="Arial"/>
          <w:color w:val="333333"/>
          <w:sz w:val="24"/>
          <w:szCs w:val="24"/>
        </w:rPr>
        <w:t xml:space="preserve"> станет возможным, но с некоторыми условиями. Полёты беспилотных воздушных судов над территорией Красноярского края могут осуществляться только в соответствии с требованием Федеральной службы охраны Российской Федерации. Ограничения, введённые настоящим указом, действуют до отмены на территории Красноярского края режима (уровня базовой готовности), введённого пунктом 5 Указа Президента Российской Федерации от 19 октября 2022 года № 757. </w:t>
      </w:r>
      <w:hyperlink r:id="rId8" w:tgtFrame="_blank" w:history="1">
        <w:r w:rsidRPr="004B0B85">
          <w:rPr>
            <w:rFonts w:ascii="Arial" w:eastAsia="Times New Roman" w:hAnsi="Arial" w:cs="Arial"/>
            <w:color w:val="0000FF"/>
            <w:sz w:val="24"/>
            <w:szCs w:val="24"/>
          </w:rPr>
          <w:t>2</w:t>
        </w:r>
      </w:hyperlink>
    </w:p>
    <w:p w:rsidR="004B0B85" w:rsidRPr="004B0B85" w:rsidRDefault="004B0B85" w:rsidP="004B0B85">
      <w:pPr>
        <w:numPr>
          <w:ilvl w:val="0"/>
          <w:numId w:val="1"/>
        </w:numPr>
        <w:shd w:val="clear" w:color="auto" w:fill="FFFFFF"/>
        <w:spacing w:beforeAutospacing="1" w:after="0" w:line="240" w:lineRule="auto"/>
        <w:ind w:left="0"/>
        <w:rPr>
          <w:rFonts w:ascii="Arial" w:eastAsia="Times New Roman" w:hAnsi="Arial" w:cs="Arial"/>
          <w:color w:val="333333"/>
          <w:sz w:val="24"/>
          <w:szCs w:val="24"/>
        </w:rPr>
      </w:pPr>
      <w:hyperlink r:id="rId9" w:tgtFrame="_blank" w:history="1">
        <w:proofErr w:type="spellStart"/>
        <w:r w:rsidRPr="004B0B85">
          <w:rPr>
            <w:rFonts w:ascii="Arial" w:eastAsia="Times New Roman" w:hAnsi="Arial" w:cs="Arial"/>
            <w:color w:val="0000FF"/>
            <w:sz w:val="24"/>
            <w:szCs w:val="24"/>
          </w:rPr>
          <w:t>rostransnadzor.gov.ru</w:t>
        </w:r>
        <w:proofErr w:type="spellEnd"/>
      </w:hyperlink>
      <w:r w:rsidRPr="004B0B85">
        <w:rPr>
          <w:rFonts w:ascii="Arial" w:eastAsia="Times New Roman" w:hAnsi="Arial" w:cs="Arial"/>
          <w:color w:val="333333"/>
          <w:sz w:val="24"/>
          <w:szCs w:val="24"/>
        </w:rPr>
        <w:t>: Губернатор Красноярского края Указом постановил запрет на выполнение полётов беспилотных гражданских воздушных судов над территорией населённых пунктов муниципальных образований Красноярского края, опасными объектами на территории Красноярского края, за исключением ряда случаев. Также полёты беспилотных воздушных судов над территорией Красноярского края могут осуществляться в соответствии с требованием Федеральной службы охраны Российской Федерации. </w:t>
      </w:r>
      <w:hyperlink r:id="rId10" w:tgtFrame="_blank" w:history="1">
        <w:r w:rsidRPr="004B0B85">
          <w:rPr>
            <w:rFonts w:ascii="Arial" w:eastAsia="Times New Roman" w:hAnsi="Arial" w:cs="Arial"/>
            <w:color w:val="0000FF"/>
            <w:sz w:val="24"/>
            <w:szCs w:val="24"/>
          </w:rPr>
          <w:t>3</w:t>
        </w:r>
      </w:hyperlink>
    </w:p>
    <w:p w:rsidR="004B0B85" w:rsidRPr="004B0B85" w:rsidRDefault="004B0B85" w:rsidP="004B0B85">
      <w:pPr>
        <w:numPr>
          <w:ilvl w:val="0"/>
          <w:numId w:val="1"/>
        </w:numPr>
        <w:shd w:val="clear" w:color="auto" w:fill="FFFFFF"/>
        <w:spacing w:beforeAutospacing="1" w:after="0" w:line="240" w:lineRule="auto"/>
        <w:ind w:left="0"/>
        <w:rPr>
          <w:rFonts w:ascii="Arial" w:eastAsia="Times New Roman" w:hAnsi="Arial" w:cs="Arial"/>
          <w:color w:val="333333"/>
          <w:sz w:val="24"/>
          <w:szCs w:val="24"/>
        </w:rPr>
      </w:pPr>
      <w:hyperlink r:id="rId11" w:tgtFrame="_blank" w:history="1">
        <w:proofErr w:type="spellStart"/>
        <w:r w:rsidRPr="004B0B85">
          <w:rPr>
            <w:rFonts w:ascii="Arial" w:eastAsia="Times New Roman" w:hAnsi="Arial" w:cs="Arial"/>
            <w:color w:val="0000FF"/>
            <w:sz w:val="24"/>
            <w:szCs w:val="24"/>
          </w:rPr>
          <w:t>krskstate.ru</w:t>
        </w:r>
        <w:proofErr w:type="spellEnd"/>
      </w:hyperlink>
      <w:r w:rsidRPr="004B0B85">
        <w:rPr>
          <w:rFonts w:ascii="Arial" w:eastAsia="Times New Roman" w:hAnsi="Arial" w:cs="Arial"/>
          <w:color w:val="333333"/>
          <w:sz w:val="24"/>
          <w:szCs w:val="24"/>
        </w:rPr>
        <w:t>: Указ Губернатора Красноярского края «О реализации Указа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 № 756». </w:t>
      </w:r>
      <w:hyperlink r:id="rId12" w:tgtFrame="_blank" w:history="1">
        <w:r w:rsidRPr="004B0B85">
          <w:rPr>
            <w:rFonts w:ascii="Arial" w:eastAsia="Times New Roman" w:hAnsi="Arial" w:cs="Arial"/>
            <w:color w:val="0000FF"/>
            <w:sz w:val="24"/>
            <w:szCs w:val="24"/>
          </w:rPr>
          <w:t>4</w:t>
        </w:r>
      </w:hyperlink>
    </w:p>
    <w:p w:rsidR="004B0B85" w:rsidRPr="004B0B85" w:rsidRDefault="004B0B85" w:rsidP="004B0B85">
      <w:pPr>
        <w:numPr>
          <w:ilvl w:val="0"/>
          <w:numId w:val="1"/>
        </w:numPr>
        <w:shd w:val="clear" w:color="auto" w:fill="FFFFFF"/>
        <w:spacing w:beforeAutospacing="1" w:after="0" w:line="240" w:lineRule="auto"/>
        <w:ind w:left="0"/>
        <w:rPr>
          <w:rFonts w:ascii="Arial" w:eastAsia="Times New Roman" w:hAnsi="Arial" w:cs="Arial"/>
          <w:color w:val="333333"/>
          <w:sz w:val="24"/>
          <w:szCs w:val="24"/>
        </w:rPr>
      </w:pPr>
      <w:hyperlink r:id="rId13" w:tgtFrame="_blank" w:history="1">
        <w:proofErr w:type="spellStart"/>
        <w:r w:rsidRPr="004B0B85">
          <w:rPr>
            <w:rFonts w:ascii="Arial" w:eastAsia="Times New Roman" w:hAnsi="Arial" w:cs="Arial"/>
            <w:color w:val="0000FF"/>
            <w:sz w:val="24"/>
            <w:szCs w:val="24"/>
          </w:rPr>
          <w:t>base.garant.ru</w:t>
        </w:r>
        <w:proofErr w:type="spellEnd"/>
      </w:hyperlink>
      <w:r w:rsidRPr="004B0B85">
        <w:rPr>
          <w:rFonts w:ascii="Arial" w:eastAsia="Times New Roman" w:hAnsi="Arial" w:cs="Arial"/>
          <w:color w:val="333333"/>
          <w:sz w:val="24"/>
          <w:szCs w:val="24"/>
        </w:rPr>
        <w:t xml:space="preserve">: В некоторых регионах России введены ограничения на использование беспилотных воздушных судов. Например, в Херсонской области запрет на использование всех типов беспилотных воздушных судов введён Указом </w:t>
      </w:r>
      <w:proofErr w:type="spellStart"/>
      <w:r w:rsidRPr="004B0B85">
        <w:rPr>
          <w:rFonts w:ascii="Arial" w:eastAsia="Times New Roman" w:hAnsi="Arial" w:cs="Arial"/>
          <w:color w:val="333333"/>
          <w:sz w:val="24"/>
          <w:szCs w:val="24"/>
        </w:rPr>
        <w:t>ВрИО</w:t>
      </w:r>
      <w:proofErr w:type="spellEnd"/>
      <w:r w:rsidRPr="004B0B85">
        <w:rPr>
          <w:rFonts w:ascii="Arial" w:eastAsia="Times New Roman" w:hAnsi="Arial" w:cs="Arial"/>
          <w:color w:val="333333"/>
          <w:sz w:val="24"/>
          <w:szCs w:val="24"/>
        </w:rPr>
        <w:t xml:space="preserve"> Губернатора Херсонской области от 10.08.2023 N 90-у. </w:t>
      </w:r>
      <w:hyperlink r:id="rId14" w:tgtFrame="_blank" w:history="1">
        <w:r w:rsidRPr="004B0B85">
          <w:rPr>
            <w:rFonts w:ascii="Arial" w:eastAsia="Times New Roman" w:hAnsi="Arial" w:cs="Arial"/>
            <w:color w:val="0000FF"/>
            <w:sz w:val="24"/>
            <w:szCs w:val="24"/>
          </w:rPr>
          <w:t>5</w:t>
        </w:r>
      </w:hyperlink>
    </w:p>
    <w:p w:rsidR="004C3085" w:rsidRPr="004B0B85" w:rsidRDefault="004C3085" w:rsidP="004B0B85">
      <w:pPr>
        <w:rPr>
          <w:rFonts w:ascii="Times New Roman" w:hAnsi="Times New Roman" w:cs="Times New Roman"/>
          <w:sz w:val="28"/>
          <w:szCs w:val="28"/>
        </w:rPr>
      </w:pPr>
    </w:p>
    <w:sectPr w:rsidR="004C3085" w:rsidRPr="004B0B85" w:rsidSect="001863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92E"/>
    <w:multiLevelType w:val="multilevel"/>
    <w:tmpl w:val="2688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F06F48"/>
    <w:rsid w:val="00186313"/>
    <w:rsid w:val="004B0B85"/>
    <w:rsid w:val="004C3085"/>
    <w:rsid w:val="00F06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0B85"/>
    <w:rPr>
      <w:color w:val="0000FF"/>
      <w:u w:val="single"/>
    </w:rPr>
  </w:style>
</w:styles>
</file>

<file path=word/webSettings.xml><?xml version="1.0" encoding="utf-8"?>
<w:webSettings xmlns:r="http://schemas.openxmlformats.org/officeDocument/2006/relationships" xmlns:w="http://schemas.openxmlformats.org/wordprocessingml/2006/main">
  <w:divs>
    <w:div w:id="8304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htet.gosuslugi.ru/dlya-zhiteley/novosti-i-reportazhi/novosti_672.html" TargetMode="External"/><Relationship Id="rId13" Type="http://schemas.openxmlformats.org/officeDocument/2006/relationships/hyperlink" Target="https://base.garant.ru/77321388/" TargetMode="External"/><Relationship Id="rId3" Type="http://schemas.openxmlformats.org/officeDocument/2006/relationships/settings" Target="settings.xml"/><Relationship Id="rId7" Type="http://schemas.openxmlformats.org/officeDocument/2006/relationships/hyperlink" Target="https://tuhtet.gosuslugi.ru/dlya-zhiteley/novosti-i-reportazhi/novosti_672.html" TargetMode="External"/><Relationship Id="rId12" Type="http://schemas.openxmlformats.org/officeDocument/2006/relationships/hyperlink" Target="http://www.krskstate.ru/docs/0/doc/1041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k.com/wall-160830764_5156" TargetMode="External"/><Relationship Id="rId11" Type="http://schemas.openxmlformats.org/officeDocument/2006/relationships/hyperlink" Target="http://www.krskstate.ru/docs/0/doc/104176" TargetMode="External"/><Relationship Id="rId5" Type="http://schemas.openxmlformats.org/officeDocument/2006/relationships/hyperlink" Target="https://vk.com/wall-160830764_5156" TargetMode="External"/><Relationship Id="rId15" Type="http://schemas.openxmlformats.org/officeDocument/2006/relationships/fontTable" Target="fontTable.xml"/><Relationship Id="rId10" Type="http://schemas.openxmlformats.org/officeDocument/2006/relationships/hyperlink" Target="https://rostransnadzor.gov.ru/news/12189" TargetMode="External"/><Relationship Id="rId4" Type="http://schemas.openxmlformats.org/officeDocument/2006/relationships/webSettings" Target="webSettings.xml"/><Relationship Id="rId9" Type="http://schemas.openxmlformats.org/officeDocument/2006/relationships/hyperlink" Target="https://rostransnadzor.gov.ru/news/12189" TargetMode="External"/><Relationship Id="rId14" Type="http://schemas.openxmlformats.org/officeDocument/2006/relationships/hyperlink" Target="https://base.garant.ru/77321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2024-12-23T04:20:00Z</dcterms:created>
  <dcterms:modified xsi:type="dcterms:W3CDTF">2024-12-23T04:25:00Z</dcterms:modified>
</cp:coreProperties>
</file>